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D808C9" w:rsidRPr="00D808C9" w:rsidTr="009E2348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C9" w:rsidRPr="00D808C9" w:rsidRDefault="00D808C9" w:rsidP="00D808C9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D808C9" w:rsidRPr="00D808C9" w:rsidTr="009E2348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808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10 </w:t>
                  </w:r>
                </w:p>
                <w:p w:rsidR="00D808C9" w:rsidRPr="00D808C9" w:rsidRDefault="00D808C9" w:rsidP="00D808C9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808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Думы города Ханты-Мансийска</w:t>
                  </w:r>
                </w:p>
                <w:p w:rsidR="00D808C9" w:rsidRPr="00D808C9" w:rsidRDefault="00D808C9" w:rsidP="00D808C9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808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12 июля 2024 года № 269-</w:t>
                  </w:r>
                  <w:r w:rsidRPr="00D808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VII</w:t>
                  </w:r>
                  <w:r w:rsidRPr="00D808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РД</w:t>
                  </w:r>
                </w:p>
                <w:p w:rsidR="00D808C9" w:rsidRPr="00D808C9" w:rsidRDefault="00D808C9" w:rsidP="00D808C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08C9" w:rsidRPr="00D808C9" w:rsidRDefault="00D808C9" w:rsidP="00D808C9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808C9" w:rsidRPr="00D808C9" w:rsidTr="009E2348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D808C9" w:rsidRPr="00D808C9" w:rsidRDefault="00D808C9" w:rsidP="00D808C9">
            <w:pPr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Ханты-Мансийска на плановый период 2025 и 2026 годов</w:t>
            </w:r>
          </w:p>
        </w:tc>
      </w:tr>
    </w:tbl>
    <w:p w:rsidR="00D808C9" w:rsidRPr="00D808C9" w:rsidRDefault="00D808C9" w:rsidP="00D808C9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808C9" w:rsidRPr="00D808C9" w:rsidTr="009E2348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D808C9" w:rsidRPr="00D808C9" w:rsidRDefault="00D808C9" w:rsidP="00D808C9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2443"/>
        <w:gridCol w:w="1077"/>
        <w:gridCol w:w="793"/>
        <w:gridCol w:w="1133"/>
        <w:gridCol w:w="1700"/>
        <w:gridCol w:w="907"/>
        <w:gridCol w:w="1984"/>
        <w:gridCol w:w="1700"/>
        <w:gridCol w:w="1984"/>
        <w:gridCol w:w="1700"/>
      </w:tblGrid>
      <w:tr w:rsidR="00D808C9" w:rsidRPr="00D808C9" w:rsidTr="009E2348">
        <w:trPr>
          <w:trHeight w:val="450"/>
          <w:tblHeader/>
        </w:trPr>
        <w:tc>
          <w:tcPr>
            <w:tcW w:w="24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D808C9" w:rsidRPr="00D808C9" w:rsidTr="009E2348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D808C9" w:rsidRPr="00D808C9" w:rsidTr="009E2348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Ведомство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D808C9" w:rsidRPr="00D808C9" w:rsidTr="009E2348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D808C9" w:rsidRPr="00D808C9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808C9" w:rsidRPr="00D808C9" w:rsidTr="009E234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D808C9" w:rsidRPr="00D808C9" w:rsidTr="009E2348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2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18"/>
            </w:tblGrid>
            <w:tr w:rsidR="00D808C9" w:rsidRPr="00D808C9" w:rsidTr="009E2348">
              <w:trPr>
                <w:jc w:val="center"/>
              </w:trPr>
              <w:tc>
                <w:tcPr>
                  <w:tcW w:w="72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на год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8C9" w:rsidRPr="00D808C9" w:rsidTr="009E2348">
        <w:trPr>
          <w:trHeight w:val="161"/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D808C9" w:rsidRPr="00D808C9" w:rsidTr="009E2348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D808C9" w:rsidRPr="00D808C9" w:rsidTr="009E2348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8C9" w:rsidRPr="00D808C9" w:rsidTr="009E2348">
        <w:trPr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808C9" w:rsidRPr="00D808C9" w:rsidTr="009E234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- всего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808C9" w:rsidRPr="00D808C9" w:rsidTr="009E234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808C9" w:rsidRPr="00D808C9" w:rsidTr="009E234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- всего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808C9" w:rsidRPr="00D808C9" w:rsidTr="009E234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08C9" w:rsidRPr="00D808C9" w:rsidRDefault="00D808C9" w:rsidP="00D808C9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2443"/>
        <w:gridCol w:w="1077"/>
        <w:gridCol w:w="793"/>
        <w:gridCol w:w="1133"/>
        <w:gridCol w:w="1700"/>
        <w:gridCol w:w="907"/>
        <w:gridCol w:w="1984"/>
        <w:gridCol w:w="1700"/>
        <w:gridCol w:w="1984"/>
        <w:gridCol w:w="1700"/>
      </w:tblGrid>
      <w:tr w:rsidR="00D808C9" w:rsidRPr="00D808C9" w:rsidTr="009E2348">
        <w:trPr>
          <w:tblHeader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D808C9" w:rsidRPr="00D808C9" w:rsidTr="009E2348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D808C9" w:rsidRPr="00D808C9" w:rsidTr="009E2348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D808C9" w:rsidRPr="00D808C9" w:rsidTr="009E2348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D808C9" w:rsidRPr="00D808C9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808C9" w:rsidRPr="00D808C9" w:rsidTr="009E234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D808C9" w:rsidRPr="00D808C9" w:rsidTr="009E2348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808C9" w:rsidRPr="00D808C9" w:rsidTr="009E234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808C9" w:rsidRPr="00D808C9" w:rsidTr="009E234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808C9" w:rsidRPr="00D808C9" w:rsidTr="009E234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808C9" w:rsidRPr="00D808C9" w:rsidTr="009E234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08C9" w:rsidRPr="00D808C9" w:rsidRDefault="00D808C9" w:rsidP="00D808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8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D808C9" w:rsidRPr="00D808C9" w:rsidRDefault="00D808C9" w:rsidP="00D808C9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Дума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39 366 911,00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39 005 711,00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39 366 911,00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39 005 711,00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20 365 386,00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20 365 386,00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5 890 716,00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5 890 716,00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5 890 716,00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4 148 420,00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3 787 220,00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4 148 420,00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3 787 220,00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СЧЕТНАЯ ПАЛАТА ГОРОДА </w:t>
            </w: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26 482 248,00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26 495 808,00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26 482 248,00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26 495 808,00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"Обеспечение деятельности Думы города Ханты-Мансийска, Счётной </w:t>
            </w: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1 753 055 724,99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36 923 400,00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1 760 670 011,11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36 971 200,00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657 803 048,14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18 506 600,00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667 849 448,14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18 553 000,00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4 574 461,00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4 574 461,00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4 574 461,00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4 574 461,00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404 239,00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404 239,00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404 239,00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404 239,00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335 816 090,19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345 816 090,19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334 522 090,19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344 522 090,19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279 416 190,19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289 416 190,19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11 025 781,00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11 025 781,00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2 498 119,00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2 498 119,00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207 448 276,66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207 448 276,66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9 480 500,00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260 435 859,71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4 969 500,00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257 996 970,83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4 969 500,00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рыбохозяйственного комплекса"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42 078 685,71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39 639 796,83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4 630 100,00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18 458 023,71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16 019 134,83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475 888,89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6 543 222,22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4 163 777,78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5 580 100,00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5 580 100,00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4 630 100,00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264 859 416,11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264 866 191,11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264 481 476,11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264 486 851,11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103 192 193,30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103 192 193,30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161 294 657,81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161 294 657,81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161 294 657,81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161 294 657,81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181 974 154,05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181 974 154,05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3 279 909,30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3 279 909,30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3 279 909,30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3 279 909,30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97 831 949,86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97 831 949,86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684 585 072,94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964 647 015,94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671 535 072,94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956 597 015,94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325 529 469,47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15 677 400,00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337 128 285,26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24 875 900,00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153 164 618,88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153 164 618,88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153 164 618,88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153 164 618,88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132 185 104,68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132 185 104,68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56 755 778,53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56 755 778,53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95 869 157,19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95 869 157,19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76 495 693,40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88 094 509,19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24 847 200,00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50 892 430,24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60 090 930,24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24 847 200,00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20 892 430,24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30 090 930,24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24 847 200,00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7 246 464 123,67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4 822 510 600,00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6 676 765 818,75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4 822 510 600,00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19 856 103,81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20 044 422,33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7 140 460 862,86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4 738 546 600,00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6 570 574 239,42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4 738 546 600,00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2 323 392 449,87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2 027 535 200,00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2 323 392 449,87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2 027 535 200,00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2 323 392 449,87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2 027 535 200,00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281 572 929,87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281 553 249,87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281 572 929,87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281 553 249,87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266 243 958,05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266 243 958,05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15 328 971,82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15 309 291,82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1 829 454 607,75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123 199 992,25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4 106 487 074,16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3 536 620 130,72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2 677 279 300,00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3 284 108 629,71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3 284 123 352,94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2 677 279 300,00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3 278 215 498,71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3 276 999 615,94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2 677 279 300,00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347 621 178,79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347 621 178,79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347 621 178,79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822 378 444,45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252 496 777,78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822 378 444,45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252 496 777,78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473 155 774,20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473 155 774,20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463 719 573,71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463 719 573,71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65 490,71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65 490,71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16 366 824,58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16 366 824,58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237 242 551,30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237 242 551,30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33 732 100,00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76 494 745,81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76 494 745,81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33 732 100,00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6 716 029,14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6 716 029,14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4 648 488,50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156 881 593,49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156 881 593,49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125 150 479,69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125 150 479,69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124 970 479,69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124 970 479,69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377 586 021,12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378 185 021,12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375 604 103,95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376 203 103,95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144 884,32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144 884,32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223 188 964,34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223 188 964,34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28 280 201,37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28 280 201,37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7 470 842,11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7 470 842,11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124 118 014,29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124 717 014,29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15 432 565,43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15 432 565,43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4 532 210,53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4 532 210,53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1 882 972 002,54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46 358 300,00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1 876 619 552,54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49 291 500,00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9 638 828,50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9 638 828,50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998 151 834,83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1 038 118 234,83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69 592,20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391 607,80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315 407,84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315 407,80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315 407,84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315 407,84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54 063 724,93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94 106 324,93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79 882 600,00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77 316 527,85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77 316 527,85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760 521 218,55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41 028 200,00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714 202 368,55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44 037 600,00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177 049 146,00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150 024 296,00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66 730 900,00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69 740 300,00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66 730 900,00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69 740 300,00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110 318 246,00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80 283 996,00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103 249 375,00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74 492 750,00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171 338 244,96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171 338 244,96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153 060 254,12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153 060 254,12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151 529 651,58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151 529 651,58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1 530 602,54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1 530 602,54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187 202,00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314 324 926,27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404 127 596,28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5 717 211,80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205 132 659,67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334 477 929,68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196 712 519,67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196 712 519,67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13 124 270,00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13 124 270,00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12 524 270,00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12 524 270,00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183 588 249,67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183 588 249,67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183 588 249,67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183 588 249,67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105 338 061,67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105 338 061,67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77 285 495,38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77 011 334,74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77 285 495,38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77 011 334,74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27 952 566,29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28 226 726,93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27 952 566,29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28 226 726,93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78 250 188,00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78 250 188,00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(капитальный ремонт) инженерных сетей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08C9" w:rsidRPr="00D808C9" w:rsidTr="009E234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</w:rPr>
              <w:t>12 650 366 500,00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</w:rPr>
              <w:t>4 921 469 700,00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</w:rPr>
              <w:t>12 463 644 820,00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808C9" w:rsidRPr="00D808C9" w:rsidRDefault="00D808C9" w:rsidP="00D808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808C9">
              <w:rPr>
                <w:rFonts w:ascii="Times New Roman" w:hAnsi="Times New Roman" w:cs="Times New Roman"/>
                <w:b/>
                <w:bCs/>
                <w:color w:val="000000"/>
              </w:rPr>
              <w:t>4 933 649 200,00</w:t>
            </w:r>
          </w:p>
        </w:tc>
      </w:tr>
    </w:tbl>
    <w:p w:rsidR="003F4699" w:rsidRDefault="003F4699"/>
    <w:sectPr w:rsidR="003F4699" w:rsidSect="00D808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CBF06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E9"/>
    <w:rsid w:val="003F4699"/>
    <w:rsid w:val="00D808C9"/>
    <w:rsid w:val="00E3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99C12-1EDA-4C30-883C-FFF73AED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08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808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D808C9"/>
  </w:style>
  <w:style w:type="paragraph" w:styleId="a6">
    <w:name w:val="footer"/>
    <w:basedOn w:val="a"/>
    <w:link w:val="a5"/>
    <w:uiPriority w:val="99"/>
    <w:unhideWhenUsed/>
    <w:rsid w:val="00D80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D808C9"/>
  </w:style>
  <w:style w:type="character" w:customStyle="1" w:styleId="a7">
    <w:name w:val="Текст выноски Знак"/>
    <w:basedOn w:val="a0"/>
    <w:link w:val="a8"/>
    <w:rsid w:val="00D808C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rsid w:val="00D808C9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D808C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808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26715</Words>
  <Characters>152278</Characters>
  <Application>Microsoft Office Word</Application>
  <DocSecurity>0</DocSecurity>
  <Lines>1268</Lines>
  <Paragraphs>357</Paragraphs>
  <ScaleCrop>false</ScaleCrop>
  <Company/>
  <LinksUpToDate>false</LinksUpToDate>
  <CharactersWithSpaces>178636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2024-07-17T06:27:00Z</dcterms:created>
  <dcterms:modified xsi:type="dcterms:W3CDTF">2024-07-17T06:36:00Z</dcterms:modified>
</cp:coreProperties>
</file>